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2E" w:rsidRDefault="00AD2B2E" w:rsidP="00AD2B2E">
      <w:pPr>
        <w:ind w:left="-900" w:firstLine="900"/>
        <w:jc w:val="both"/>
      </w:pPr>
    </w:p>
    <w:p w:rsidR="00AD2B2E" w:rsidRDefault="00AD2B2E" w:rsidP="00AD2B2E">
      <w:pPr>
        <w:outlineLvl w:val="0"/>
        <w:rPr>
          <w:b/>
          <w:sz w:val="32"/>
        </w:rPr>
      </w:pPr>
      <w:r>
        <w:rPr>
          <w:b/>
          <w:sz w:val="32"/>
        </w:rPr>
        <w:t>CVIČENÍ Z ČESKÉHO JAZYKA</w:t>
      </w:r>
    </w:p>
    <w:p w:rsidR="00AD2B2E" w:rsidRDefault="00AD2B2E" w:rsidP="00AD2B2E">
      <w:pPr>
        <w:outlineLvl w:val="0"/>
        <w:rPr>
          <w:b/>
        </w:rPr>
      </w:pPr>
      <w:r>
        <w:rPr>
          <w:b/>
        </w:rPr>
        <w:t>Charakteristika vyučovacího předmětu – 2. stupeň</w:t>
      </w:r>
    </w:p>
    <w:p w:rsidR="00AD2B2E" w:rsidRDefault="00AD2B2E" w:rsidP="00AD2B2E">
      <w:pPr>
        <w:outlineLvl w:val="0"/>
        <w:rPr>
          <w:b/>
        </w:rPr>
      </w:pPr>
    </w:p>
    <w:p w:rsidR="00AD2B2E" w:rsidRDefault="00AD2B2E" w:rsidP="00AD2B2E">
      <w:pPr>
        <w:outlineLvl w:val="0"/>
        <w:rPr>
          <w:b/>
        </w:rPr>
      </w:pPr>
      <w:r>
        <w:rPr>
          <w:b/>
        </w:rPr>
        <w:t>Obsahové, organizační a časové vymezení</w:t>
      </w:r>
    </w:p>
    <w:p w:rsidR="00AD2B2E" w:rsidRDefault="00AD2B2E" w:rsidP="00AD2B2E">
      <w:pPr>
        <w:outlineLvl w:val="0"/>
        <w:rPr>
          <w:b/>
        </w:rPr>
      </w:pPr>
    </w:p>
    <w:p w:rsidR="00AD2B2E" w:rsidRDefault="00AD2B2E" w:rsidP="00AD2B2E">
      <w:pPr>
        <w:outlineLvl w:val="0"/>
        <w:rPr>
          <w:b/>
        </w:rPr>
      </w:pPr>
      <w:r>
        <w:rPr>
          <w:b/>
        </w:rPr>
        <w:t>Vzdělávací oblast předmětu:</w:t>
      </w:r>
    </w:p>
    <w:p w:rsidR="00AD2B2E" w:rsidRDefault="00AD2B2E" w:rsidP="00AD2B2E">
      <w:pPr>
        <w:outlineLvl w:val="0"/>
        <w:rPr>
          <w:b/>
        </w:rPr>
      </w:pP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r>
        <w:t>rozvíjení kultivovaného písemného i ústního projevu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proofErr w:type="gramStart"/>
      <w:r>
        <w:t>rozvoj  čtenářské</w:t>
      </w:r>
      <w:proofErr w:type="gramEnd"/>
      <w:r>
        <w:t xml:space="preserve"> gramotnosti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r>
        <w:t>pochopení role v různých komunikačních situacích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r>
        <w:t>orientace při vnímání okolního světa i sebe sama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r>
        <w:t>porozumění různým druhům psaných i mluvených jazykových projevů, poznání záměru autora, hlavní myšlenky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</w:pPr>
      <w:r>
        <w:t xml:space="preserve">využívání různých zdrojů </w:t>
      </w:r>
      <w:proofErr w:type="gramStart"/>
      <w:r>
        <w:t>informací ( slovníky</w:t>
      </w:r>
      <w:proofErr w:type="gramEnd"/>
      <w:r>
        <w:t xml:space="preserve">, encyklopedie, katalogy, internet) pro rozšiřování znalostí a dovedností potřebných k dalšímu vzdělávání </w:t>
      </w:r>
    </w:p>
    <w:p w:rsidR="00AD2B2E" w:rsidRDefault="00AD2B2E" w:rsidP="00AD2B2E">
      <w:pPr>
        <w:ind w:left="284"/>
        <w:jc w:val="both"/>
        <w:outlineLvl w:val="0"/>
      </w:pPr>
      <w:r>
        <w:t xml:space="preserve">     a sebevzdělávání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  <w:rPr>
          <w:b/>
        </w:rPr>
      </w:pPr>
      <w:r>
        <w:t>osvojení jazykovědné terminologie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  <w:rPr>
          <w:b/>
        </w:rPr>
      </w:pPr>
      <w:r>
        <w:t xml:space="preserve">utváření a upevňování přehledu o učivu českého jazyka </w:t>
      </w:r>
      <w:r w:rsidR="0010072A">
        <w:t xml:space="preserve">a literatury </w:t>
      </w:r>
      <w:r>
        <w:t xml:space="preserve">na základní škole 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  <w:rPr>
          <w:b/>
        </w:rPr>
      </w:pPr>
      <w:r>
        <w:t xml:space="preserve">opakování probíraného učiva českého jazyka </w:t>
      </w:r>
      <w:r w:rsidR="0010072A">
        <w:t xml:space="preserve">a literatury </w:t>
      </w:r>
      <w:r>
        <w:t>na základní škole</w:t>
      </w:r>
    </w:p>
    <w:p w:rsidR="00AD2B2E" w:rsidRDefault="00AD2B2E" w:rsidP="00AD2B2E">
      <w:pPr>
        <w:numPr>
          <w:ilvl w:val="0"/>
          <w:numId w:val="1"/>
        </w:numPr>
        <w:jc w:val="both"/>
        <w:outlineLvl w:val="0"/>
        <w:rPr>
          <w:b/>
        </w:rPr>
      </w:pPr>
      <w:r>
        <w:t>prověřování a rozšiřování získaných znalostí</w:t>
      </w:r>
    </w:p>
    <w:p w:rsidR="00AD2B2E" w:rsidRDefault="00AD2B2E" w:rsidP="00AD2B2E">
      <w:pPr>
        <w:outlineLvl w:val="0"/>
      </w:pPr>
    </w:p>
    <w:p w:rsidR="00AD2B2E" w:rsidRDefault="00AD2B2E" w:rsidP="00AD2B2E">
      <w:pPr>
        <w:outlineLvl w:val="0"/>
        <w:rPr>
          <w:b/>
        </w:rPr>
      </w:pPr>
      <w:r>
        <w:rPr>
          <w:b/>
        </w:rPr>
        <w:t xml:space="preserve">Časová dotace: </w:t>
      </w:r>
    </w:p>
    <w:p w:rsidR="00AD2B2E" w:rsidRDefault="00AD2B2E" w:rsidP="00AD2B2E">
      <w:pPr>
        <w:numPr>
          <w:ilvl w:val="1"/>
          <w:numId w:val="1"/>
        </w:numPr>
        <w:outlineLvl w:val="0"/>
      </w:pPr>
      <w:r>
        <w:t xml:space="preserve">Cvičení z českého jazyka se vyučuje jako disponibilní předmět v 7. a 9. ročníku  </w:t>
      </w:r>
    </w:p>
    <w:p w:rsidR="00AD2B2E" w:rsidRDefault="00AD2B2E" w:rsidP="00AD2B2E">
      <w:pPr>
        <w:ind w:left="284"/>
        <w:outlineLvl w:val="0"/>
      </w:pPr>
      <w:r>
        <w:t xml:space="preserve">     1 hodinu týdně .</w:t>
      </w:r>
    </w:p>
    <w:p w:rsidR="00AD2B2E" w:rsidRDefault="00AD2B2E" w:rsidP="00AD2B2E">
      <w:pPr>
        <w:outlineLvl w:val="0"/>
      </w:pPr>
    </w:p>
    <w:p w:rsidR="00AD2B2E" w:rsidRDefault="00AD2B2E" w:rsidP="00AD2B2E">
      <w:pPr>
        <w:outlineLvl w:val="0"/>
        <w:rPr>
          <w:b/>
        </w:rPr>
      </w:pPr>
      <w:r>
        <w:rPr>
          <w:b/>
        </w:rPr>
        <w:t>Místo realizace:</w:t>
      </w:r>
    </w:p>
    <w:p w:rsidR="00AD2B2E" w:rsidRDefault="00AD2B2E" w:rsidP="00AD2B2E">
      <w:pPr>
        <w:numPr>
          <w:ilvl w:val="0"/>
          <w:numId w:val="2"/>
        </w:numPr>
        <w:outlineLvl w:val="0"/>
      </w:pPr>
      <w:r>
        <w:t>kmenová třída</w:t>
      </w:r>
    </w:p>
    <w:p w:rsidR="00AD2B2E" w:rsidRPr="00ED0B39" w:rsidRDefault="00AD2B2E" w:rsidP="00AD2B2E">
      <w:pPr>
        <w:numPr>
          <w:ilvl w:val="0"/>
          <w:numId w:val="2"/>
        </w:numPr>
        <w:outlineLvl w:val="0"/>
        <w:rPr>
          <w:b/>
        </w:rPr>
      </w:pPr>
      <w:r>
        <w:t>učebna PC</w:t>
      </w:r>
    </w:p>
    <w:p w:rsidR="00AD2B2E" w:rsidRPr="00ED0B39" w:rsidRDefault="00AD2B2E" w:rsidP="00AD2B2E">
      <w:pPr>
        <w:numPr>
          <w:ilvl w:val="0"/>
          <w:numId w:val="2"/>
        </w:numPr>
        <w:outlineLvl w:val="0"/>
        <w:rPr>
          <w:b/>
        </w:rPr>
      </w:pPr>
      <w:r>
        <w:t>odborná učebna</w:t>
      </w:r>
    </w:p>
    <w:p w:rsidR="00AD2B2E" w:rsidRPr="00ED0B39" w:rsidRDefault="00AD2B2E" w:rsidP="00AD2B2E">
      <w:pPr>
        <w:numPr>
          <w:ilvl w:val="0"/>
          <w:numId w:val="2"/>
        </w:numPr>
        <w:outlineLvl w:val="0"/>
        <w:rPr>
          <w:b/>
        </w:rPr>
      </w:pPr>
      <w:r>
        <w:t>klubovna ZŠ</w:t>
      </w:r>
    </w:p>
    <w:p w:rsidR="00AD2B2E" w:rsidRDefault="00AD2B2E" w:rsidP="00AD2B2E">
      <w:pPr>
        <w:numPr>
          <w:ilvl w:val="0"/>
          <w:numId w:val="2"/>
        </w:numPr>
        <w:outlineLvl w:val="0"/>
        <w:rPr>
          <w:b/>
        </w:rPr>
      </w:pPr>
      <w:r>
        <w:t>knihovna</w:t>
      </w:r>
    </w:p>
    <w:p w:rsidR="00AD2B2E" w:rsidRDefault="00AD2B2E" w:rsidP="00AD2B2E">
      <w:pPr>
        <w:outlineLvl w:val="0"/>
        <w:rPr>
          <w:b/>
        </w:rPr>
      </w:pPr>
    </w:p>
    <w:p w:rsidR="00AD2B2E" w:rsidRDefault="00AD2B2E" w:rsidP="00AD2B2E">
      <w:pPr>
        <w:outlineLvl w:val="0"/>
        <w:rPr>
          <w:b/>
        </w:rPr>
      </w:pPr>
      <w:r>
        <w:rPr>
          <w:b/>
        </w:rPr>
        <w:t>Formy a metody realizace:</w:t>
      </w:r>
    </w:p>
    <w:p w:rsidR="00AD2B2E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>podle charakteru učiva a cílů vzdělávání</w:t>
      </w:r>
    </w:p>
    <w:p w:rsidR="00AD2B2E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>frontální výuka s demonstračními pomůckami, obrazovým materiálem</w:t>
      </w:r>
    </w:p>
    <w:p w:rsidR="00AD2B2E" w:rsidRPr="00ED0B39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 xml:space="preserve">skupinová </w:t>
      </w:r>
      <w:proofErr w:type="gramStart"/>
      <w:r>
        <w:t>práce ( využití</w:t>
      </w:r>
      <w:proofErr w:type="gramEnd"/>
      <w:r>
        <w:t xml:space="preserve"> pracovních </w:t>
      </w:r>
      <w:proofErr w:type="spellStart"/>
      <w:r>
        <w:t>listů,různých</w:t>
      </w:r>
      <w:proofErr w:type="spellEnd"/>
      <w:r>
        <w:t xml:space="preserve"> informačních zdrojů, slovníků, encyklopedií, </w:t>
      </w:r>
      <w:proofErr w:type="spellStart"/>
      <w:r>
        <w:t>internetu,atd</w:t>
      </w:r>
      <w:proofErr w:type="spellEnd"/>
      <w:r>
        <w:t>.)</w:t>
      </w:r>
    </w:p>
    <w:p w:rsidR="00AD2B2E" w:rsidRPr="00ED0B39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 xml:space="preserve">didaktické </w:t>
      </w:r>
      <w:proofErr w:type="gramStart"/>
      <w:r>
        <w:t>hry ,soutěže</w:t>
      </w:r>
      <w:proofErr w:type="gramEnd"/>
    </w:p>
    <w:p w:rsidR="00AD2B2E" w:rsidRPr="00ED0B39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>projekty</w:t>
      </w:r>
    </w:p>
    <w:p w:rsidR="00AD2B2E" w:rsidRDefault="00AD2B2E" w:rsidP="00AD2B2E">
      <w:pPr>
        <w:numPr>
          <w:ilvl w:val="0"/>
          <w:numId w:val="3"/>
        </w:numPr>
        <w:outlineLvl w:val="0"/>
        <w:rPr>
          <w:b/>
        </w:rPr>
      </w:pPr>
      <w:r>
        <w:t>prezentace na webových stránkách školy</w:t>
      </w:r>
    </w:p>
    <w:p w:rsidR="00DC453F" w:rsidRDefault="00DC453F"/>
    <w:p w:rsidR="00AD2B2E" w:rsidRDefault="00AD2B2E"/>
    <w:p w:rsidR="00AD2B2E" w:rsidRDefault="00AD2B2E"/>
    <w:p w:rsidR="00AD2B2E" w:rsidRDefault="00AD2B2E"/>
    <w:p w:rsidR="00AD2B2E" w:rsidRDefault="00AD2B2E"/>
    <w:p w:rsidR="00AD2B2E" w:rsidRDefault="00AD2B2E"/>
    <w:p w:rsidR="00AD2B2E" w:rsidRDefault="00AD2B2E"/>
    <w:p w:rsidR="00AD2B2E" w:rsidRDefault="00AD2B2E"/>
    <w:p w:rsidR="00AD2B2E" w:rsidRDefault="00AD2B2E" w:rsidP="00AD2B2E">
      <w:pPr>
        <w:jc w:val="both"/>
        <w:rPr>
          <w:b/>
        </w:rPr>
      </w:pPr>
      <w:r>
        <w:rPr>
          <w:b/>
        </w:rPr>
        <w:lastRenderedPageBreak/>
        <w:t xml:space="preserve">Mezipředmětové </w:t>
      </w:r>
      <w:proofErr w:type="gramStart"/>
      <w:r>
        <w:rPr>
          <w:b/>
        </w:rPr>
        <w:t>vztahy :</w:t>
      </w:r>
      <w:proofErr w:type="gramEnd"/>
    </w:p>
    <w:p w:rsidR="00AD2B2E" w:rsidRPr="000E2D6B" w:rsidRDefault="00AD2B2E" w:rsidP="00AD2B2E">
      <w:pPr>
        <w:numPr>
          <w:ilvl w:val="1"/>
          <w:numId w:val="9"/>
        </w:numPr>
        <w:jc w:val="both"/>
        <w:rPr>
          <w:b/>
        </w:rPr>
      </w:pPr>
      <w:r>
        <w:t>dějepis – české národní pověsti,</w:t>
      </w:r>
      <w:r w:rsidR="0010072A">
        <w:t xml:space="preserve"> </w:t>
      </w:r>
      <w:r>
        <w:t xml:space="preserve">regionální </w:t>
      </w:r>
      <w:proofErr w:type="gramStart"/>
      <w:r>
        <w:t>pověsti ,</w:t>
      </w:r>
      <w:proofErr w:type="gramEnd"/>
    </w:p>
    <w:p w:rsidR="00AD2B2E" w:rsidRDefault="00A9196B" w:rsidP="00AD2B2E">
      <w:pPr>
        <w:pStyle w:val="Zkladntext"/>
        <w:jc w:val="left"/>
      </w:pPr>
      <w:r>
        <w:t xml:space="preserve">          </w:t>
      </w:r>
      <w:r w:rsidR="00AD2B2E">
        <w:t xml:space="preserve"> </w:t>
      </w:r>
      <w:bookmarkStart w:id="0" w:name="_GoBack"/>
      <w:r w:rsidR="00AD2B2E">
        <w:t>regionální</w:t>
      </w:r>
      <w:r>
        <w:t>, národní a evropské</w:t>
      </w:r>
      <w:r w:rsidR="00AD2B2E">
        <w:t xml:space="preserve"> dějiny</w:t>
      </w:r>
    </w:p>
    <w:p w:rsidR="00AD2B2E" w:rsidRPr="0004203B" w:rsidRDefault="00AD2B2E" w:rsidP="00AD2B2E">
      <w:pPr>
        <w:ind w:left="420"/>
        <w:outlineLvl w:val="0"/>
        <w:rPr>
          <w:b/>
        </w:rPr>
      </w:pPr>
    </w:p>
    <w:bookmarkEnd w:id="0"/>
    <w:p w:rsidR="00AD2B2E" w:rsidRDefault="00AD2B2E" w:rsidP="00AD2B2E">
      <w:pPr>
        <w:jc w:val="both"/>
        <w:rPr>
          <w:b/>
        </w:rPr>
      </w:pPr>
      <w:r>
        <w:rPr>
          <w:b/>
        </w:rPr>
        <w:t xml:space="preserve">Průřezová </w:t>
      </w:r>
      <w:proofErr w:type="gramStart"/>
      <w:r>
        <w:rPr>
          <w:b/>
        </w:rPr>
        <w:t>témata :</w:t>
      </w:r>
      <w:proofErr w:type="gramEnd"/>
    </w:p>
    <w:p w:rsidR="00AD2B2E" w:rsidRDefault="00AD2B2E" w:rsidP="00AD2B2E">
      <w:pPr>
        <w:numPr>
          <w:ilvl w:val="2"/>
          <w:numId w:val="8"/>
        </w:numPr>
        <w:jc w:val="both"/>
      </w:pPr>
      <w:proofErr w:type="gramStart"/>
      <w:r>
        <w:t xml:space="preserve">OSV –  </w:t>
      </w:r>
      <w:proofErr w:type="spellStart"/>
      <w:r>
        <w:t>osobnostní</w:t>
      </w:r>
      <w:proofErr w:type="gramEnd"/>
      <w:r>
        <w:t>,sociální</w:t>
      </w:r>
      <w:proofErr w:type="spellEnd"/>
      <w:r>
        <w:t xml:space="preserve"> a morální rozvoj – realizace průběžně během</w:t>
      </w:r>
    </w:p>
    <w:p w:rsidR="00AD2B2E" w:rsidRDefault="00AD2B2E" w:rsidP="00AD2B2E">
      <w:pPr>
        <w:ind w:left="284"/>
        <w:jc w:val="both"/>
      </w:pPr>
      <w:r>
        <w:t xml:space="preserve">     celého školního roku</w:t>
      </w:r>
    </w:p>
    <w:p w:rsidR="00AD2B2E" w:rsidRDefault="00AD2B2E" w:rsidP="00AD2B2E">
      <w:pPr>
        <w:numPr>
          <w:ilvl w:val="2"/>
          <w:numId w:val="8"/>
        </w:numPr>
        <w:jc w:val="both"/>
      </w:pPr>
      <w:r>
        <w:t xml:space="preserve">MDV- kritické čtení a vnímání mediálních </w:t>
      </w:r>
      <w:proofErr w:type="gramStart"/>
      <w:r>
        <w:t>sdělení , pěstování</w:t>
      </w:r>
      <w:proofErr w:type="gramEnd"/>
      <w:r>
        <w:t xml:space="preserve"> kritického</w:t>
      </w:r>
    </w:p>
    <w:p w:rsidR="00AD2B2E" w:rsidRDefault="00AD2B2E" w:rsidP="00AD2B2E">
      <w:pPr>
        <w:ind w:left="284"/>
        <w:jc w:val="both"/>
      </w:pPr>
      <w:r>
        <w:t xml:space="preserve">     přístupu ke </w:t>
      </w:r>
      <w:proofErr w:type="spellStart"/>
      <w:proofErr w:type="gramStart"/>
      <w:r>
        <w:t>zpravodajství</w:t>
      </w:r>
      <w:proofErr w:type="gramEnd"/>
      <w:r>
        <w:t>,</w:t>
      </w:r>
      <w:proofErr w:type="gramStart"/>
      <w:r>
        <w:t>reklamě</w:t>
      </w:r>
      <w:proofErr w:type="gramEnd"/>
      <w:r>
        <w:t>,hodnocení</w:t>
      </w:r>
      <w:proofErr w:type="spellEnd"/>
      <w:r>
        <w:t xml:space="preserve"> sdělení, fungování a vliv </w:t>
      </w:r>
    </w:p>
    <w:p w:rsidR="00AD2B2E" w:rsidRDefault="00AD2B2E" w:rsidP="00AD2B2E">
      <w:pPr>
        <w:ind w:left="284"/>
        <w:jc w:val="both"/>
      </w:pPr>
      <w:r>
        <w:t xml:space="preserve">     médií ve </w:t>
      </w:r>
      <w:proofErr w:type="spellStart"/>
      <w:proofErr w:type="gramStart"/>
      <w:r>
        <w:t>společnosti,spolupráce</w:t>
      </w:r>
      <w:proofErr w:type="spellEnd"/>
      <w:proofErr w:type="gramEnd"/>
      <w:r>
        <w:t xml:space="preserve"> v </w:t>
      </w:r>
      <w:proofErr w:type="spellStart"/>
      <w:r>
        <w:t>týmu,vnímání</w:t>
      </w:r>
      <w:proofErr w:type="spellEnd"/>
      <w:r>
        <w:t xml:space="preserve"> autora mediálních sdělení</w:t>
      </w:r>
    </w:p>
    <w:p w:rsidR="00AD2B2E" w:rsidRDefault="00AD2B2E" w:rsidP="00AD2B2E">
      <w:pPr>
        <w:numPr>
          <w:ilvl w:val="2"/>
          <w:numId w:val="8"/>
        </w:numPr>
        <w:jc w:val="both"/>
      </w:pPr>
      <w:r>
        <w:t>EGS – Evropa a svět nás zajímá – lidová slovesnost</w:t>
      </w:r>
      <w:r w:rsidR="0010072A">
        <w:t>, evropská literatura</w:t>
      </w:r>
    </w:p>
    <w:p w:rsidR="00AD2B2E" w:rsidRDefault="00AD2B2E" w:rsidP="00AD2B2E">
      <w:pPr>
        <w:ind w:left="600"/>
        <w:jc w:val="both"/>
        <w:rPr>
          <w:b/>
        </w:rPr>
      </w:pPr>
    </w:p>
    <w:p w:rsidR="00AD2B2E" w:rsidRDefault="00AD2B2E" w:rsidP="00AD2B2E">
      <w:pPr>
        <w:ind w:left="600"/>
        <w:jc w:val="both"/>
      </w:pPr>
    </w:p>
    <w:p w:rsidR="00AD2B2E" w:rsidRDefault="00AD2B2E" w:rsidP="00AD2B2E">
      <w:pPr>
        <w:jc w:val="both"/>
        <w:rPr>
          <w:b/>
          <w:sz w:val="28"/>
        </w:rPr>
      </w:pPr>
      <w:r>
        <w:rPr>
          <w:b/>
          <w:sz w:val="28"/>
        </w:rPr>
        <w:t>Výchovné a vzdělávací strategie pro rozvoj klíčových kompetencí žáků</w:t>
      </w:r>
    </w:p>
    <w:p w:rsidR="00AD2B2E" w:rsidRDefault="00AD2B2E" w:rsidP="00AD2B2E">
      <w:pPr>
        <w:jc w:val="both"/>
        <w:rPr>
          <w:b/>
        </w:rPr>
      </w:pPr>
    </w:p>
    <w:p w:rsidR="00AD2B2E" w:rsidRDefault="00AD2B2E" w:rsidP="00AD2B2E">
      <w:pPr>
        <w:jc w:val="both"/>
        <w:rPr>
          <w:b/>
        </w:rPr>
      </w:pPr>
      <w:r>
        <w:rPr>
          <w:b/>
        </w:rPr>
        <w:t>Kompetence k učení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>Učitel</w:t>
      </w:r>
    </w:p>
    <w:p w:rsidR="00AD2B2E" w:rsidRDefault="00AD2B2E" w:rsidP="00AD2B2E">
      <w:pPr>
        <w:pStyle w:val="VetvtextuRVPZVChar"/>
        <w:numPr>
          <w:ilvl w:val="0"/>
          <w:numId w:val="5"/>
        </w:numPr>
        <w:rPr>
          <w:noProof/>
          <w:sz w:val="24"/>
        </w:rPr>
      </w:pPr>
      <w:r w:rsidRPr="00306A69">
        <w:rPr>
          <w:noProof/>
          <w:sz w:val="24"/>
        </w:rPr>
        <w:t>vede žáky k využívání výpočetní techniky</w:t>
      </w:r>
    </w:p>
    <w:p w:rsidR="00AD2B2E" w:rsidRPr="00306A69" w:rsidRDefault="00AD2B2E" w:rsidP="00AD2B2E">
      <w:pPr>
        <w:pStyle w:val="VetvtextuRVPZVChar"/>
        <w:numPr>
          <w:ilvl w:val="0"/>
          <w:numId w:val="5"/>
        </w:numPr>
        <w:rPr>
          <w:sz w:val="24"/>
        </w:rPr>
      </w:pPr>
      <w:r w:rsidRPr="00306A69">
        <w:rPr>
          <w:sz w:val="24"/>
        </w:rPr>
        <w:t>vede žáky k vyhledávání a třídění informací</w:t>
      </w:r>
    </w:p>
    <w:p w:rsidR="00AD2B2E" w:rsidRPr="00306A69" w:rsidRDefault="00AD2B2E" w:rsidP="00AD2B2E">
      <w:pPr>
        <w:pStyle w:val="VetvtextuRVPZVChar"/>
        <w:numPr>
          <w:ilvl w:val="0"/>
          <w:numId w:val="5"/>
        </w:numPr>
        <w:rPr>
          <w:sz w:val="24"/>
        </w:rPr>
      </w:pPr>
      <w:r w:rsidRPr="00306A69">
        <w:rPr>
          <w:sz w:val="24"/>
        </w:rPr>
        <w:t>vede žáky k užívání správné terminologie</w:t>
      </w:r>
    </w:p>
    <w:p w:rsidR="00AD2B2E" w:rsidRPr="00306A69" w:rsidRDefault="00AD2B2E" w:rsidP="00AD2B2E">
      <w:pPr>
        <w:pStyle w:val="VetvtextuRVPZVChar"/>
        <w:numPr>
          <w:ilvl w:val="0"/>
          <w:numId w:val="5"/>
        </w:numPr>
        <w:rPr>
          <w:sz w:val="24"/>
        </w:rPr>
      </w:pPr>
      <w:r w:rsidRPr="00306A69">
        <w:rPr>
          <w:sz w:val="24"/>
        </w:rPr>
        <w:t>zohledňuje rozdíly ve znalostech a pracovním tempu jednotlivých žáků</w:t>
      </w:r>
    </w:p>
    <w:p w:rsidR="00AD2B2E" w:rsidRPr="00306A69" w:rsidRDefault="00AD2B2E" w:rsidP="00AD2B2E">
      <w:pPr>
        <w:pStyle w:val="VetvtextuRVPZVChar"/>
        <w:numPr>
          <w:ilvl w:val="0"/>
          <w:numId w:val="5"/>
        </w:numPr>
        <w:rPr>
          <w:noProof/>
          <w:sz w:val="24"/>
        </w:rPr>
      </w:pPr>
      <w:r w:rsidRPr="00306A69">
        <w:rPr>
          <w:noProof/>
          <w:sz w:val="24"/>
        </w:rPr>
        <w:t>sleduje při hodině pokrok všech žáků</w:t>
      </w:r>
    </w:p>
    <w:p w:rsidR="00AD2B2E" w:rsidRDefault="00AD2B2E" w:rsidP="00AD2B2E">
      <w:pPr>
        <w:pStyle w:val="VetvtextuRVPZVChar"/>
        <w:numPr>
          <w:ilvl w:val="0"/>
          <w:numId w:val="5"/>
        </w:numPr>
        <w:rPr>
          <w:noProof/>
          <w:sz w:val="24"/>
        </w:rPr>
      </w:pPr>
      <w:r w:rsidRPr="00306A69">
        <w:rPr>
          <w:noProof/>
          <w:sz w:val="24"/>
        </w:rPr>
        <w:t>oceňuje samostatné řešení jazykových úkolů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 xml:space="preserve">Žáci </w:t>
      </w:r>
    </w:p>
    <w:p w:rsidR="00AD2B2E" w:rsidRPr="00306A69" w:rsidRDefault="00AD2B2E" w:rsidP="00AD2B2E">
      <w:pPr>
        <w:pStyle w:val="VetvtextuRVPZVChar"/>
        <w:numPr>
          <w:ilvl w:val="0"/>
          <w:numId w:val="10"/>
        </w:numPr>
        <w:rPr>
          <w:sz w:val="24"/>
        </w:rPr>
      </w:pPr>
      <w:r w:rsidRPr="00306A69">
        <w:rPr>
          <w:sz w:val="24"/>
        </w:rPr>
        <w:t>vyhledávají a třídí informace a propojují je do širších významových celků</w:t>
      </w:r>
    </w:p>
    <w:p w:rsidR="00AD2B2E" w:rsidRPr="00306A69" w:rsidRDefault="00AD2B2E" w:rsidP="00AD2B2E">
      <w:pPr>
        <w:pStyle w:val="VetvtextuRVPZVChar"/>
        <w:numPr>
          <w:ilvl w:val="0"/>
          <w:numId w:val="10"/>
        </w:numPr>
        <w:rPr>
          <w:sz w:val="24"/>
        </w:rPr>
      </w:pPr>
      <w:r w:rsidRPr="00306A69">
        <w:rPr>
          <w:sz w:val="24"/>
        </w:rPr>
        <w:t>osvojují si základní jazykové pojmy</w:t>
      </w:r>
    </w:p>
    <w:p w:rsidR="00AD2B2E" w:rsidRPr="00306A69" w:rsidRDefault="00AD2B2E" w:rsidP="00AD2B2E">
      <w:pPr>
        <w:pStyle w:val="VetvtextuRVPZVChar"/>
        <w:numPr>
          <w:ilvl w:val="0"/>
          <w:numId w:val="10"/>
        </w:numPr>
        <w:rPr>
          <w:sz w:val="24"/>
        </w:rPr>
      </w:pPr>
      <w:r w:rsidRPr="00306A69">
        <w:rPr>
          <w:sz w:val="24"/>
        </w:rPr>
        <w:t>kriticky hodnotí výsledky svého učení a diskutují o nich</w:t>
      </w:r>
    </w:p>
    <w:p w:rsidR="00AD2B2E" w:rsidRPr="00306A69" w:rsidRDefault="00AD2B2E" w:rsidP="00AD2B2E">
      <w:pPr>
        <w:pStyle w:val="VetvtextuRVPZVChar"/>
        <w:numPr>
          <w:ilvl w:val="0"/>
          <w:numId w:val="10"/>
        </w:numPr>
        <w:rPr>
          <w:sz w:val="24"/>
        </w:rPr>
      </w:pPr>
      <w:r w:rsidRPr="00306A69">
        <w:rPr>
          <w:sz w:val="24"/>
        </w:rPr>
        <w:t>využívaj</w:t>
      </w:r>
      <w:r>
        <w:rPr>
          <w:sz w:val="24"/>
        </w:rPr>
        <w:t>í prostředků výpočetní techniky</w:t>
      </w:r>
    </w:p>
    <w:p w:rsidR="00AD2B2E" w:rsidRDefault="00AD2B2E" w:rsidP="00AD2B2E">
      <w:pPr>
        <w:jc w:val="both"/>
      </w:pPr>
    </w:p>
    <w:p w:rsidR="00AD2B2E" w:rsidRDefault="00AD2B2E" w:rsidP="00AD2B2E">
      <w:pPr>
        <w:pStyle w:val="Mezera"/>
        <w:rPr>
          <w:b/>
          <w:noProof/>
          <w:sz w:val="24"/>
        </w:rPr>
      </w:pPr>
      <w:r>
        <w:rPr>
          <w:b/>
          <w:noProof/>
          <w:sz w:val="24"/>
        </w:rPr>
        <w:t>Kompetence k řešení problémů</w:t>
      </w:r>
    </w:p>
    <w:p w:rsidR="00AD2B2E" w:rsidRPr="009A20E9" w:rsidRDefault="00AD2B2E" w:rsidP="00AD2B2E">
      <w:pPr>
        <w:pStyle w:val="VetvtextuRVPZVChar"/>
        <w:numPr>
          <w:ilvl w:val="0"/>
          <w:numId w:val="0"/>
        </w:numPr>
        <w:tabs>
          <w:tab w:val="clear" w:pos="567"/>
          <w:tab w:val="left" w:pos="-1620"/>
        </w:tabs>
        <w:rPr>
          <w:sz w:val="24"/>
          <w:szCs w:val="24"/>
        </w:rPr>
      </w:pPr>
      <w:r>
        <w:rPr>
          <w:b/>
          <w:sz w:val="24"/>
          <w:szCs w:val="24"/>
        </w:rPr>
        <w:t>Učitel</w:t>
      </w:r>
    </w:p>
    <w:p w:rsidR="00AD2B2E" w:rsidRDefault="00AD2B2E" w:rsidP="00AD2B2E">
      <w:pPr>
        <w:pStyle w:val="VetvtextuRVPZVChar"/>
        <w:numPr>
          <w:ilvl w:val="1"/>
          <w:numId w:val="7"/>
        </w:numPr>
        <w:ind w:right="72"/>
        <w:rPr>
          <w:sz w:val="24"/>
          <w:szCs w:val="24"/>
        </w:rPr>
      </w:pPr>
      <w:r>
        <w:rPr>
          <w:sz w:val="24"/>
          <w:szCs w:val="24"/>
        </w:rPr>
        <w:t>zadává úkoly způsobem, který umožňuje volbu různých postupů</w:t>
      </w:r>
    </w:p>
    <w:p w:rsidR="00AD2B2E" w:rsidRDefault="00AD2B2E" w:rsidP="00AD2B2E">
      <w:pPr>
        <w:pStyle w:val="VetvtextuRVPZVChar"/>
        <w:numPr>
          <w:ilvl w:val="1"/>
          <w:numId w:val="7"/>
        </w:numPr>
        <w:ind w:right="72"/>
        <w:rPr>
          <w:sz w:val="24"/>
        </w:rPr>
      </w:pPr>
      <w:r>
        <w:rPr>
          <w:sz w:val="24"/>
        </w:rPr>
        <w:t>vede žáky k plánování postupů</w:t>
      </w:r>
    </w:p>
    <w:p w:rsidR="00AD2B2E" w:rsidRPr="0007294A" w:rsidRDefault="00AD2B2E" w:rsidP="00AD2B2E">
      <w:pPr>
        <w:pStyle w:val="Mezera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3481705</wp:posOffset>
                </wp:positionV>
                <wp:extent cx="2971800" cy="359410"/>
                <wp:effectExtent l="12700" t="10160" r="6350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B2E" w:rsidRDefault="00AD2B2E" w:rsidP="00AD2B2E">
                            <w:pPr>
                              <w:ind w:left="708"/>
                            </w:pPr>
                            <w:r>
                              <w:t xml:space="preserve">     Kompetence učit se učit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567pt;margin-top:274.15pt;width:23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" o:allowincell="f">
                <v:textbox>
                  <w:txbxContent>
                    <w:p w:rsidR="00AD2B2E" w:rsidRDefault="00AD2B2E" w:rsidP="00AD2B2E">
                      <w:pPr>
                        <w:ind w:left="708"/>
                      </w:pPr>
                      <w:r>
                        <w:t xml:space="preserve">     Kompetence učit se učit</w:t>
                      </w:r>
                    </w:p>
                  </w:txbxContent>
                </v:textbox>
              </v:rect>
            </w:pict>
          </mc:Fallback>
        </mc:AlternateContent>
      </w:r>
      <w:r w:rsidRPr="0007294A">
        <w:rPr>
          <w:b/>
        </w:rPr>
        <w:t xml:space="preserve">Žáci </w:t>
      </w:r>
    </w:p>
    <w:p w:rsidR="00AD2B2E" w:rsidRDefault="00AD2B2E" w:rsidP="00AD2B2E">
      <w:pPr>
        <w:pStyle w:val="VetvtextuRVPZVChar"/>
        <w:numPr>
          <w:ilvl w:val="0"/>
          <w:numId w:val="6"/>
        </w:numPr>
        <w:tabs>
          <w:tab w:val="clear" w:pos="567"/>
          <w:tab w:val="left" w:pos="-1620"/>
        </w:tabs>
        <w:rPr>
          <w:sz w:val="24"/>
          <w:szCs w:val="24"/>
        </w:rPr>
      </w:pPr>
      <w:r>
        <w:rPr>
          <w:sz w:val="24"/>
          <w:szCs w:val="24"/>
        </w:rPr>
        <w:t>vyhledávají informace vhodné k řešení problému</w:t>
      </w:r>
    </w:p>
    <w:p w:rsidR="00AD2B2E" w:rsidRDefault="00AD2B2E" w:rsidP="00AD2B2E">
      <w:pPr>
        <w:pStyle w:val="VetvtextuRVPZVChar"/>
        <w:numPr>
          <w:ilvl w:val="0"/>
          <w:numId w:val="6"/>
        </w:numPr>
        <w:tabs>
          <w:tab w:val="clear" w:pos="567"/>
          <w:tab w:val="left" w:pos="-1620"/>
        </w:tabs>
        <w:rPr>
          <w:sz w:val="24"/>
          <w:szCs w:val="24"/>
        </w:rPr>
      </w:pPr>
      <w:r>
        <w:rPr>
          <w:sz w:val="24"/>
          <w:szCs w:val="24"/>
        </w:rPr>
        <w:t>využívají získaných vědomostí a dovedností k objevování řešení</w:t>
      </w:r>
    </w:p>
    <w:p w:rsidR="00AD2B2E" w:rsidRPr="00306A69" w:rsidRDefault="00AD2B2E" w:rsidP="00AD2B2E">
      <w:pPr>
        <w:pStyle w:val="VetvtextuRVPZVChar"/>
        <w:numPr>
          <w:ilvl w:val="0"/>
          <w:numId w:val="6"/>
        </w:numPr>
        <w:ind w:right="72"/>
        <w:rPr>
          <w:sz w:val="24"/>
          <w:szCs w:val="24"/>
        </w:rPr>
      </w:pPr>
      <w:r w:rsidRPr="00306A69">
        <w:rPr>
          <w:sz w:val="24"/>
          <w:szCs w:val="24"/>
        </w:rPr>
        <w:t>samostatně řeší problémy a volí vhodné způsoby řešení</w:t>
      </w:r>
    </w:p>
    <w:p w:rsidR="00AD2B2E" w:rsidRDefault="00AD2B2E" w:rsidP="00AD2B2E">
      <w:pPr>
        <w:pStyle w:val="VetvtextuRVPZVChar"/>
        <w:numPr>
          <w:ilvl w:val="0"/>
          <w:numId w:val="6"/>
        </w:numPr>
        <w:tabs>
          <w:tab w:val="clear" w:pos="567"/>
          <w:tab w:val="left" w:pos="-1620"/>
        </w:tabs>
        <w:rPr>
          <w:sz w:val="24"/>
          <w:szCs w:val="24"/>
        </w:rPr>
      </w:pPr>
      <w:r>
        <w:rPr>
          <w:sz w:val="24"/>
          <w:szCs w:val="24"/>
        </w:rPr>
        <w:t xml:space="preserve">uvážlivě rozhodují </w:t>
      </w:r>
    </w:p>
    <w:p w:rsidR="00AD2B2E" w:rsidRDefault="00AD2B2E" w:rsidP="00AD2B2E">
      <w:pPr>
        <w:pStyle w:val="VetvtextuRVPZVChar"/>
        <w:numPr>
          <w:ilvl w:val="0"/>
          <w:numId w:val="0"/>
        </w:numPr>
        <w:ind w:right="72"/>
        <w:rPr>
          <w:sz w:val="24"/>
        </w:rPr>
      </w:pPr>
    </w:p>
    <w:p w:rsidR="00AD2B2E" w:rsidRDefault="00AD2B2E" w:rsidP="00AD2B2E">
      <w:pPr>
        <w:pStyle w:val="VetvtextuRVPZVChar"/>
        <w:numPr>
          <w:ilvl w:val="0"/>
          <w:numId w:val="0"/>
        </w:numPr>
        <w:tabs>
          <w:tab w:val="clear" w:pos="567"/>
          <w:tab w:val="left" w:pos="-1620"/>
        </w:tabs>
        <w:rPr>
          <w:sz w:val="24"/>
          <w:szCs w:val="24"/>
        </w:rPr>
      </w:pPr>
    </w:p>
    <w:p w:rsidR="00AD2B2E" w:rsidRDefault="00AD2B2E" w:rsidP="00AD2B2E">
      <w:pPr>
        <w:pStyle w:val="VetvtextuRVPZVChar"/>
        <w:numPr>
          <w:ilvl w:val="0"/>
          <w:numId w:val="0"/>
        </w:numPr>
        <w:tabs>
          <w:tab w:val="clear" w:pos="567"/>
          <w:tab w:val="left" w:pos="-1620"/>
        </w:tabs>
        <w:rPr>
          <w:sz w:val="24"/>
          <w:szCs w:val="24"/>
        </w:rPr>
      </w:pPr>
    </w:p>
    <w:p w:rsidR="00AD2B2E" w:rsidRDefault="00AD2B2E" w:rsidP="00AD2B2E">
      <w:pPr>
        <w:pStyle w:val="Mezera"/>
        <w:rPr>
          <w:b/>
          <w:sz w:val="24"/>
        </w:rPr>
      </w:pPr>
    </w:p>
    <w:p w:rsidR="00AD2B2E" w:rsidRDefault="00AD2B2E"/>
    <w:p w:rsidR="00AD2B2E" w:rsidRDefault="00AD2B2E"/>
    <w:p w:rsidR="00AD2B2E" w:rsidRDefault="00AD2B2E"/>
    <w:p w:rsidR="00AD2B2E" w:rsidRDefault="00AD2B2E" w:rsidP="00AD2B2E">
      <w:pPr>
        <w:pStyle w:val="Mezera"/>
        <w:rPr>
          <w:b/>
          <w:sz w:val="24"/>
        </w:rPr>
      </w:pPr>
      <w:r>
        <w:rPr>
          <w:b/>
          <w:sz w:val="24"/>
        </w:rPr>
        <w:lastRenderedPageBreak/>
        <w:t>Kompetence komunikativní</w:t>
      </w:r>
    </w:p>
    <w:p w:rsidR="00AD2B2E" w:rsidRDefault="00AD2B2E" w:rsidP="00AD2B2E">
      <w:pPr>
        <w:pStyle w:val="VetvtextuRVPZVChar"/>
        <w:numPr>
          <w:ilvl w:val="0"/>
          <w:numId w:val="0"/>
        </w:numPr>
        <w:ind w:right="72"/>
        <w:rPr>
          <w:b/>
          <w:sz w:val="24"/>
          <w:szCs w:val="24"/>
        </w:rPr>
      </w:pPr>
      <w:r>
        <w:rPr>
          <w:b/>
          <w:sz w:val="24"/>
          <w:szCs w:val="24"/>
        </w:rPr>
        <w:t>Učitel</w:t>
      </w:r>
    </w:p>
    <w:p w:rsidR="00AD2B2E" w:rsidRDefault="00AD2B2E" w:rsidP="00AD2B2E">
      <w:pPr>
        <w:pStyle w:val="VetvtextuRVPZVChar"/>
        <w:numPr>
          <w:ilvl w:val="1"/>
          <w:numId w:val="16"/>
        </w:numPr>
        <w:ind w:right="72"/>
        <w:rPr>
          <w:sz w:val="24"/>
          <w:szCs w:val="24"/>
        </w:rPr>
      </w:pPr>
      <w:r>
        <w:rPr>
          <w:sz w:val="24"/>
          <w:szCs w:val="24"/>
        </w:rPr>
        <w:t>zadává úkoly, při kterých žáci mohou spolupracovat</w:t>
      </w:r>
    </w:p>
    <w:p w:rsidR="00AD2B2E" w:rsidRPr="00306A69" w:rsidRDefault="00AD2B2E" w:rsidP="00AD2B2E">
      <w:pPr>
        <w:pStyle w:val="VetvtextuRVPZVChar"/>
        <w:numPr>
          <w:ilvl w:val="1"/>
          <w:numId w:val="16"/>
        </w:numPr>
        <w:rPr>
          <w:sz w:val="24"/>
          <w:szCs w:val="24"/>
        </w:rPr>
      </w:pPr>
      <w:r w:rsidRPr="00306A69">
        <w:rPr>
          <w:sz w:val="24"/>
          <w:szCs w:val="24"/>
        </w:rPr>
        <w:t>vede žáky k tomu, aby brali ohled na druhé</w:t>
      </w:r>
    </w:p>
    <w:p w:rsidR="00AD2B2E" w:rsidRPr="00306A69" w:rsidRDefault="00AD2B2E" w:rsidP="00AD2B2E">
      <w:pPr>
        <w:pStyle w:val="VetvtextuRVPZVChar"/>
        <w:numPr>
          <w:ilvl w:val="1"/>
          <w:numId w:val="16"/>
        </w:numPr>
        <w:rPr>
          <w:sz w:val="24"/>
        </w:rPr>
      </w:pPr>
      <w:r w:rsidRPr="00306A69">
        <w:rPr>
          <w:sz w:val="24"/>
        </w:rPr>
        <w:t>vede žáky k výstižné argumentaci</w:t>
      </w:r>
    </w:p>
    <w:p w:rsidR="00AD2B2E" w:rsidRDefault="00AD2B2E" w:rsidP="00AD2B2E">
      <w:pPr>
        <w:pStyle w:val="VetvtextuRVPZVChar"/>
        <w:numPr>
          <w:ilvl w:val="1"/>
          <w:numId w:val="16"/>
        </w:numPr>
        <w:rPr>
          <w:sz w:val="24"/>
        </w:rPr>
      </w:pPr>
      <w:r w:rsidRPr="00306A69">
        <w:rPr>
          <w:sz w:val="24"/>
        </w:rPr>
        <w:t>umožňuje žákům obhájit vlastní řešení a korigovat chybná řešení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 xml:space="preserve">Žáci </w:t>
      </w:r>
    </w:p>
    <w:p w:rsidR="00AD2B2E" w:rsidRPr="005513F0" w:rsidRDefault="00AD2B2E" w:rsidP="00AD2B2E">
      <w:pPr>
        <w:pStyle w:val="VetvtextuRVPZVChar"/>
        <w:numPr>
          <w:ilvl w:val="0"/>
          <w:numId w:val="17"/>
        </w:numPr>
        <w:rPr>
          <w:sz w:val="24"/>
          <w:szCs w:val="24"/>
        </w:rPr>
      </w:pPr>
      <w:r w:rsidRPr="005513F0">
        <w:rPr>
          <w:sz w:val="24"/>
          <w:szCs w:val="24"/>
        </w:rPr>
        <w:t>formulují a vyjadřují své myš</w:t>
      </w:r>
      <w:r>
        <w:rPr>
          <w:sz w:val="24"/>
          <w:szCs w:val="24"/>
        </w:rPr>
        <w:t>lenky a názory v logickém sledu</w:t>
      </w:r>
    </w:p>
    <w:p w:rsidR="00AD2B2E" w:rsidRPr="005513F0" w:rsidRDefault="00AD2B2E" w:rsidP="00AD2B2E">
      <w:pPr>
        <w:pStyle w:val="VetvtextuRVPZVChar"/>
        <w:numPr>
          <w:ilvl w:val="0"/>
          <w:numId w:val="17"/>
        </w:numPr>
        <w:rPr>
          <w:sz w:val="24"/>
          <w:szCs w:val="24"/>
        </w:rPr>
      </w:pPr>
      <w:r w:rsidRPr="005513F0">
        <w:rPr>
          <w:sz w:val="24"/>
          <w:szCs w:val="24"/>
        </w:rPr>
        <w:t xml:space="preserve">výstižně a kultivovaně </w:t>
      </w:r>
      <w:proofErr w:type="gramStart"/>
      <w:r w:rsidRPr="005513F0">
        <w:rPr>
          <w:sz w:val="24"/>
          <w:szCs w:val="24"/>
        </w:rPr>
        <w:t>se  vyjadřují</w:t>
      </w:r>
      <w:proofErr w:type="gramEnd"/>
      <w:r w:rsidRPr="005513F0">
        <w:rPr>
          <w:sz w:val="24"/>
          <w:szCs w:val="24"/>
        </w:rPr>
        <w:t xml:space="preserve"> ústně i písemně</w:t>
      </w:r>
    </w:p>
    <w:p w:rsidR="00AD2B2E" w:rsidRPr="005513F0" w:rsidRDefault="00AD2B2E" w:rsidP="00AD2B2E">
      <w:pPr>
        <w:pStyle w:val="VetvtextuRVPZVChar"/>
        <w:numPr>
          <w:ilvl w:val="0"/>
          <w:numId w:val="17"/>
        </w:numPr>
        <w:rPr>
          <w:sz w:val="24"/>
          <w:szCs w:val="24"/>
        </w:rPr>
      </w:pPr>
      <w:r w:rsidRPr="005513F0">
        <w:rPr>
          <w:sz w:val="24"/>
          <w:szCs w:val="24"/>
        </w:rPr>
        <w:t>naslouchají promluvám druhých lidí a vhodně na ně reagují</w:t>
      </w:r>
    </w:p>
    <w:p w:rsidR="00AD2B2E" w:rsidRPr="005513F0" w:rsidRDefault="00AD2B2E" w:rsidP="00AD2B2E">
      <w:pPr>
        <w:pStyle w:val="VetvtextuRVPZVChar"/>
        <w:numPr>
          <w:ilvl w:val="0"/>
          <w:numId w:val="17"/>
        </w:numPr>
        <w:rPr>
          <w:sz w:val="24"/>
          <w:szCs w:val="24"/>
        </w:rPr>
      </w:pPr>
      <w:r w:rsidRPr="005513F0">
        <w:rPr>
          <w:sz w:val="24"/>
          <w:szCs w:val="24"/>
        </w:rPr>
        <w:t>účinně se zapojují do disku</w:t>
      </w:r>
      <w:r>
        <w:rPr>
          <w:sz w:val="24"/>
          <w:szCs w:val="24"/>
        </w:rPr>
        <w:t>se a vhodně obhajují své názory</w:t>
      </w:r>
    </w:p>
    <w:p w:rsidR="00AD2B2E" w:rsidRPr="005513F0" w:rsidRDefault="00AD2B2E" w:rsidP="00AD2B2E">
      <w:pPr>
        <w:pStyle w:val="VetvtextuRVPZVChar"/>
        <w:numPr>
          <w:ilvl w:val="0"/>
          <w:numId w:val="17"/>
        </w:numPr>
        <w:rPr>
          <w:sz w:val="24"/>
          <w:szCs w:val="24"/>
        </w:rPr>
      </w:pPr>
      <w:r w:rsidRPr="005513F0">
        <w:rPr>
          <w:sz w:val="24"/>
          <w:szCs w:val="24"/>
        </w:rPr>
        <w:t>využívají informační a komunikační prostředky</w:t>
      </w:r>
    </w:p>
    <w:p w:rsidR="00AD2B2E" w:rsidRPr="00306A69" w:rsidRDefault="00AD2B2E" w:rsidP="00AD2B2E">
      <w:pPr>
        <w:pStyle w:val="VetvtextuRVPZVChar"/>
        <w:numPr>
          <w:ilvl w:val="0"/>
          <w:numId w:val="0"/>
        </w:numPr>
        <w:rPr>
          <w:sz w:val="24"/>
        </w:rPr>
      </w:pPr>
    </w:p>
    <w:p w:rsidR="00AD2B2E" w:rsidRDefault="00AD2B2E" w:rsidP="00AD2B2E">
      <w:pPr>
        <w:pStyle w:val="Mezera"/>
        <w:rPr>
          <w:b/>
          <w:sz w:val="24"/>
        </w:rPr>
      </w:pPr>
      <w:r>
        <w:rPr>
          <w:b/>
          <w:sz w:val="24"/>
        </w:rPr>
        <w:t>Kompetence sociální a personální</w:t>
      </w:r>
    </w:p>
    <w:p w:rsidR="00AD2B2E" w:rsidRDefault="00AD2B2E" w:rsidP="00AD2B2E">
      <w:pPr>
        <w:pStyle w:val="VetvtextuRVPZVChar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Učitel</w:t>
      </w:r>
    </w:p>
    <w:p w:rsidR="00AD2B2E" w:rsidRDefault="00AD2B2E" w:rsidP="00AD2B2E">
      <w:pPr>
        <w:pStyle w:val="VetvtextuRVPZVCha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vyžaduje dodržování pravidel slušného chování</w:t>
      </w:r>
    </w:p>
    <w:p w:rsidR="00AD2B2E" w:rsidRPr="00306A69" w:rsidRDefault="00AD2B2E" w:rsidP="00AD2B2E">
      <w:pPr>
        <w:pStyle w:val="VetvtextuRVPZVChar"/>
        <w:numPr>
          <w:ilvl w:val="0"/>
          <w:numId w:val="12"/>
        </w:numPr>
        <w:rPr>
          <w:sz w:val="24"/>
          <w:szCs w:val="24"/>
        </w:rPr>
      </w:pPr>
      <w:r w:rsidRPr="00306A69">
        <w:rPr>
          <w:sz w:val="24"/>
          <w:szCs w:val="24"/>
        </w:rPr>
        <w:t>dodává žákům sebedůvěru</w:t>
      </w:r>
    </w:p>
    <w:p w:rsidR="00AD2B2E" w:rsidRPr="00306A69" w:rsidRDefault="00AD2B2E" w:rsidP="00AD2B2E">
      <w:pPr>
        <w:pStyle w:val="VetvtextuRVPZVChar"/>
        <w:numPr>
          <w:ilvl w:val="0"/>
          <w:numId w:val="12"/>
        </w:numPr>
        <w:rPr>
          <w:sz w:val="24"/>
        </w:rPr>
      </w:pPr>
      <w:r w:rsidRPr="00306A69">
        <w:rPr>
          <w:sz w:val="24"/>
        </w:rPr>
        <w:t>vede žáky k dodržování pravidel</w:t>
      </w:r>
    </w:p>
    <w:p w:rsidR="00AD2B2E" w:rsidRDefault="00AD2B2E" w:rsidP="00AD2B2E">
      <w:pPr>
        <w:pStyle w:val="VetvtextuRVPZVChar"/>
        <w:numPr>
          <w:ilvl w:val="0"/>
          <w:numId w:val="12"/>
        </w:numPr>
        <w:rPr>
          <w:sz w:val="24"/>
        </w:rPr>
      </w:pPr>
      <w:r w:rsidRPr="00306A69">
        <w:rPr>
          <w:sz w:val="24"/>
        </w:rPr>
        <w:t>přistupuje k žákům partnersky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 xml:space="preserve">Žáci </w:t>
      </w:r>
    </w:p>
    <w:p w:rsidR="00AD2B2E" w:rsidRDefault="00AD2B2E" w:rsidP="00AD2B2E">
      <w:pPr>
        <w:pStyle w:val="VetvtextuRVPZVChar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účinně spolupracují ve skupině</w:t>
      </w:r>
    </w:p>
    <w:p w:rsidR="00AD2B2E" w:rsidRDefault="00AD2B2E" w:rsidP="00AD2B2E">
      <w:pPr>
        <w:pStyle w:val="VetvtextuRVPZVChar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podílejí se na utváření příjemné atmosféry v týmu</w:t>
      </w:r>
    </w:p>
    <w:p w:rsidR="00AD2B2E" w:rsidRDefault="00AD2B2E" w:rsidP="00AD2B2E">
      <w:pPr>
        <w:pStyle w:val="VetvtextuRVPZVChar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věcně argumentují</w:t>
      </w:r>
    </w:p>
    <w:p w:rsidR="00AD2B2E" w:rsidRDefault="00AD2B2E" w:rsidP="00AD2B2E">
      <w:pPr>
        <w:pStyle w:val="Mezera"/>
        <w:rPr>
          <w:b/>
          <w:sz w:val="24"/>
        </w:rPr>
      </w:pPr>
    </w:p>
    <w:p w:rsidR="00AD2B2E" w:rsidRPr="00E63462" w:rsidRDefault="00AD2B2E" w:rsidP="00AD2B2E">
      <w:pPr>
        <w:pStyle w:val="Mezera"/>
        <w:rPr>
          <w:b/>
          <w:sz w:val="24"/>
        </w:rPr>
      </w:pPr>
      <w:r>
        <w:rPr>
          <w:b/>
          <w:sz w:val="24"/>
        </w:rPr>
        <w:t>Kompetence občanské</w:t>
      </w:r>
    </w:p>
    <w:p w:rsidR="00AD2B2E" w:rsidRDefault="00AD2B2E" w:rsidP="00AD2B2E">
      <w:pPr>
        <w:pStyle w:val="Mezera"/>
        <w:rPr>
          <w:b/>
          <w:sz w:val="24"/>
        </w:rPr>
      </w:pPr>
      <w:r>
        <w:rPr>
          <w:b/>
          <w:sz w:val="24"/>
        </w:rPr>
        <w:t xml:space="preserve">Učitel </w:t>
      </w:r>
    </w:p>
    <w:p w:rsidR="00AD2B2E" w:rsidRPr="00306A69" w:rsidRDefault="00AD2B2E" w:rsidP="00AD2B2E">
      <w:pPr>
        <w:pStyle w:val="VetvtextuRVPZVChar"/>
        <w:numPr>
          <w:ilvl w:val="0"/>
          <w:numId w:val="13"/>
        </w:numPr>
        <w:rPr>
          <w:sz w:val="24"/>
        </w:rPr>
      </w:pPr>
      <w:r w:rsidRPr="00306A69">
        <w:rPr>
          <w:sz w:val="24"/>
        </w:rPr>
        <w:t>zadává skupině úkoly způsobem, který vylučuje, aby jeden žák pracoval za ostatní</w:t>
      </w:r>
    </w:p>
    <w:p w:rsidR="00AD2B2E" w:rsidRPr="00306A69" w:rsidRDefault="00AD2B2E" w:rsidP="00AD2B2E">
      <w:pPr>
        <w:pStyle w:val="VetvtextuRVPZVChar"/>
        <w:numPr>
          <w:ilvl w:val="0"/>
          <w:numId w:val="13"/>
        </w:numPr>
        <w:rPr>
          <w:sz w:val="24"/>
        </w:rPr>
      </w:pPr>
      <w:r w:rsidRPr="00306A69">
        <w:rPr>
          <w:sz w:val="24"/>
        </w:rPr>
        <w:t>motivuje žáky k prozkoumávání názorů a pohledů lišících se od jejich vlastních</w:t>
      </w:r>
    </w:p>
    <w:p w:rsidR="00AD2B2E" w:rsidRPr="00306A69" w:rsidRDefault="00AD2B2E" w:rsidP="00AD2B2E">
      <w:pPr>
        <w:pStyle w:val="VetvtextuRVPZVChar"/>
        <w:numPr>
          <w:ilvl w:val="0"/>
          <w:numId w:val="13"/>
        </w:numPr>
        <w:rPr>
          <w:sz w:val="24"/>
        </w:rPr>
      </w:pPr>
      <w:r w:rsidRPr="00306A69">
        <w:rPr>
          <w:sz w:val="24"/>
        </w:rPr>
        <w:t>umožňuje, aby žáci hodnotili svoji činnost a její výsledky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 xml:space="preserve">Žáci </w:t>
      </w:r>
    </w:p>
    <w:p w:rsidR="00AD2B2E" w:rsidRDefault="00AD2B2E" w:rsidP="00AD2B2E">
      <w:pPr>
        <w:pStyle w:val="Mezera"/>
        <w:numPr>
          <w:ilvl w:val="0"/>
          <w:numId w:val="13"/>
        </w:numPr>
        <w:rPr>
          <w:sz w:val="24"/>
        </w:rPr>
      </w:pPr>
      <w:r>
        <w:rPr>
          <w:sz w:val="24"/>
        </w:rPr>
        <w:t>respektují názor druhých lidí</w:t>
      </w:r>
    </w:p>
    <w:p w:rsidR="00AD2B2E" w:rsidRDefault="00AD2B2E" w:rsidP="00AD2B2E">
      <w:pPr>
        <w:pStyle w:val="Mezera"/>
        <w:rPr>
          <w:sz w:val="24"/>
          <w:szCs w:val="22"/>
        </w:rPr>
      </w:pPr>
    </w:p>
    <w:p w:rsidR="00AD2B2E" w:rsidRDefault="00AD2B2E" w:rsidP="00AD2B2E">
      <w:pPr>
        <w:pStyle w:val="Mezera"/>
        <w:rPr>
          <w:b/>
          <w:sz w:val="24"/>
        </w:rPr>
      </w:pPr>
      <w:r>
        <w:rPr>
          <w:b/>
          <w:sz w:val="24"/>
        </w:rPr>
        <w:t>Kompetence pracovní</w:t>
      </w:r>
    </w:p>
    <w:p w:rsidR="00AD2B2E" w:rsidRDefault="00AD2B2E" w:rsidP="00AD2B2E">
      <w:pPr>
        <w:pStyle w:val="VetvtextuRVPZVChar"/>
        <w:numPr>
          <w:ilvl w:val="0"/>
          <w:numId w:val="0"/>
        </w:numPr>
        <w:ind w:right="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 </w:t>
      </w:r>
    </w:p>
    <w:p w:rsidR="00AD2B2E" w:rsidRPr="00BF5713" w:rsidRDefault="00AD2B2E" w:rsidP="00AD2B2E">
      <w:pPr>
        <w:pStyle w:val="VetvtextuRVPZVChar"/>
        <w:numPr>
          <w:ilvl w:val="0"/>
          <w:numId w:val="15"/>
        </w:numPr>
        <w:rPr>
          <w:sz w:val="24"/>
          <w:szCs w:val="24"/>
        </w:rPr>
      </w:pPr>
      <w:r w:rsidRPr="00BF5713">
        <w:rPr>
          <w:sz w:val="24"/>
          <w:szCs w:val="24"/>
        </w:rPr>
        <w:t>vede žáky k dodržování pravidel bezpečnosti a ochrany zdraví</w:t>
      </w:r>
      <w:r w:rsidRPr="00BF5713">
        <w:rPr>
          <w:b/>
          <w:sz w:val="24"/>
          <w:szCs w:val="24"/>
        </w:rPr>
        <w:t xml:space="preserve"> </w:t>
      </w:r>
    </w:p>
    <w:p w:rsidR="00AD2B2E" w:rsidRPr="00BF5713" w:rsidRDefault="00AD2B2E" w:rsidP="00AD2B2E">
      <w:pPr>
        <w:pStyle w:val="VetvtextuRVPZVChar"/>
        <w:numPr>
          <w:ilvl w:val="0"/>
          <w:numId w:val="15"/>
        </w:numPr>
        <w:rPr>
          <w:sz w:val="24"/>
        </w:rPr>
      </w:pPr>
      <w:r w:rsidRPr="00BF5713">
        <w:rPr>
          <w:sz w:val="24"/>
        </w:rPr>
        <w:t>učitel vede žáky k využívání znalostí v běžné praxi</w:t>
      </w:r>
    </w:p>
    <w:p w:rsidR="00AD2B2E" w:rsidRDefault="00AD2B2E" w:rsidP="00AD2B2E">
      <w:pPr>
        <w:pStyle w:val="VetvtextuRVPZVChar"/>
        <w:numPr>
          <w:ilvl w:val="0"/>
          <w:numId w:val="15"/>
        </w:numPr>
        <w:rPr>
          <w:sz w:val="24"/>
        </w:rPr>
      </w:pPr>
      <w:r w:rsidRPr="00BF5713">
        <w:rPr>
          <w:sz w:val="24"/>
        </w:rPr>
        <w:t>vede k dodržování bezpečnostních pravidel pro práci s výpočetní technikou</w:t>
      </w:r>
    </w:p>
    <w:p w:rsidR="00AD2B2E" w:rsidRDefault="00AD2B2E" w:rsidP="00AD2B2E">
      <w:pPr>
        <w:jc w:val="both"/>
        <w:rPr>
          <w:b/>
        </w:rPr>
      </w:pPr>
      <w:r>
        <w:rPr>
          <w:b/>
        </w:rPr>
        <w:t>Žáci</w:t>
      </w:r>
    </w:p>
    <w:p w:rsidR="00AD2B2E" w:rsidRDefault="00AD2B2E" w:rsidP="00AD2B2E">
      <w:pPr>
        <w:pStyle w:val="VetvtextuRVPZVChar"/>
        <w:numPr>
          <w:ilvl w:val="0"/>
          <w:numId w:val="1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dodržují hygienu práce</w:t>
      </w:r>
    </w:p>
    <w:p w:rsidR="00AD2B2E" w:rsidRDefault="00AD2B2E" w:rsidP="00AD2B2E">
      <w:pPr>
        <w:pStyle w:val="VetvtextuRVPZVChar"/>
        <w:numPr>
          <w:ilvl w:val="0"/>
          <w:numId w:val="1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dodržují bezpečnostní pravidla pro práci s výpočetní technikou</w:t>
      </w:r>
    </w:p>
    <w:p w:rsidR="00AD2B2E" w:rsidRDefault="00AD2B2E" w:rsidP="00AD2B2E">
      <w:pPr>
        <w:pStyle w:val="VetvtextuRVPZVChar"/>
        <w:numPr>
          <w:ilvl w:val="0"/>
          <w:numId w:val="1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využívají své znalosti v běžné praxi</w:t>
      </w:r>
    </w:p>
    <w:p w:rsidR="00AD2B2E" w:rsidRPr="00BF5713" w:rsidRDefault="00AD2B2E" w:rsidP="00AD2B2E">
      <w:pPr>
        <w:pStyle w:val="VetvtextuRVPZVChar"/>
        <w:numPr>
          <w:ilvl w:val="0"/>
          <w:numId w:val="0"/>
        </w:numPr>
        <w:rPr>
          <w:sz w:val="24"/>
        </w:rPr>
      </w:pPr>
    </w:p>
    <w:sectPr w:rsidR="00AD2B2E" w:rsidRPr="00BF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5BD"/>
    <w:multiLevelType w:val="hybridMultilevel"/>
    <w:tmpl w:val="5B2AF038"/>
    <w:lvl w:ilvl="0" w:tplc="98C683F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150E028E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2" w:tplc="35568C14">
      <w:start w:val="1"/>
      <w:numFmt w:val="bullet"/>
      <w:lvlText w:val=""/>
      <w:lvlJc w:val="left"/>
      <w:pPr>
        <w:tabs>
          <w:tab w:val="num" w:pos="2027"/>
        </w:tabs>
        <w:ind w:left="20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F1085"/>
    <w:multiLevelType w:val="hybridMultilevel"/>
    <w:tmpl w:val="F3CC9134"/>
    <w:lvl w:ilvl="0" w:tplc="794A8F8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B5EC5"/>
    <w:multiLevelType w:val="hybridMultilevel"/>
    <w:tmpl w:val="E85A7FB0"/>
    <w:lvl w:ilvl="0" w:tplc="F75289A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5726B51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82A5B"/>
    <w:multiLevelType w:val="hybridMultilevel"/>
    <w:tmpl w:val="3F027EAC"/>
    <w:lvl w:ilvl="0" w:tplc="630E741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auto"/>
      </w:rPr>
    </w:lvl>
    <w:lvl w:ilvl="1" w:tplc="996E95E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58343CC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C00B5"/>
    <w:multiLevelType w:val="hybridMultilevel"/>
    <w:tmpl w:val="AAC61770"/>
    <w:lvl w:ilvl="0" w:tplc="D588488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3BA209AC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A69A3"/>
    <w:multiLevelType w:val="hybridMultilevel"/>
    <w:tmpl w:val="E0DAA522"/>
    <w:lvl w:ilvl="0" w:tplc="C858872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789C712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01CCE"/>
    <w:multiLevelType w:val="hybridMultilevel"/>
    <w:tmpl w:val="5EFEC242"/>
    <w:lvl w:ilvl="0" w:tplc="667E914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794486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A7E06"/>
    <w:multiLevelType w:val="hybridMultilevel"/>
    <w:tmpl w:val="20FE18D2"/>
    <w:lvl w:ilvl="0" w:tplc="6B6C89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1110B8"/>
    <w:multiLevelType w:val="hybridMultilevel"/>
    <w:tmpl w:val="3F840D24"/>
    <w:lvl w:ilvl="0" w:tplc="794A8F8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C57C1"/>
    <w:multiLevelType w:val="hybridMultilevel"/>
    <w:tmpl w:val="93AE169E"/>
    <w:lvl w:ilvl="0" w:tplc="7676232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D5163CF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4C0498"/>
    <w:multiLevelType w:val="hybridMultilevel"/>
    <w:tmpl w:val="7A94E87C"/>
    <w:lvl w:ilvl="0" w:tplc="630E741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43CC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30061"/>
    <w:multiLevelType w:val="hybridMultilevel"/>
    <w:tmpl w:val="881285B0"/>
    <w:lvl w:ilvl="0" w:tplc="747C1F7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313EF"/>
    <w:multiLevelType w:val="hybridMultilevel"/>
    <w:tmpl w:val="CB761040"/>
    <w:lvl w:ilvl="0" w:tplc="8FCE6AB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150E028E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2" w:tplc="35568C14">
      <w:start w:val="1"/>
      <w:numFmt w:val="bullet"/>
      <w:lvlText w:val=""/>
      <w:lvlJc w:val="left"/>
      <w:pPr>
        <w:tabs>
          <w:tab w:val="num" w:pos="2027"/>
        </w:tabs>
        <w:ind w:left="20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A86741"/>
    <w:multiLevelType w:val="hybridMultilevel"/>
    <w:tmpl w:val="B6D210F4"/>
    <w:lvl w:ilvl="0" w:tplc="8206C6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9440DEE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45DEB"/>
    <w:multiLevelType w:val="hybridMultilevel"/>
    <w:tmpl w:val="C652D60A"/>
    <w:lvl w:ilvl="0" w:tplc="FFFFFFFF">
      <w:start w:val="1"/>
      <w:numFmt w:val="bullet"/>
      <w:pStyle w:val="VetvtextuRVPZV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FC40482"/>
    <w:multiLevelType w:val="hybridMultilevel"/>
    <w:tmpl w:val="1C96F7BE"/>
    <w:lvl w:ilvl="0" w:tplc="747C1F7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6A2DCA"/>
    <w:multiLevelType w:val="hybridMultilevel"/>
    <w:tmpl w:val="1212A310"/>
    <w:lvl w:ilvl="0" w:tplc="747C1F7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2E"/>
    <w:rsid w:val="0010072A"/>
    <w:rsid w:val="00A9196B"/>
    <w:rsid w:val="00AD2B2E"/>
    <w:rsid w:val="00D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">
    <w:name w:val="Mezera"/>
    <w:basedOn w:val="Normln"/>
    <w:rsid w:val="00AD2B2E"/>
    <w:rPr>
      <w:sz w:val="22"/>
    </w:rPr>
  </w:style>
  <w:style w:type="paragraph" w:customStyle="1" w:styleId="VetvtextuRVPZVChar">
    <w:name w:val="Výčet v textu_RVPZV Char"/>
    <w:basedOn w:val="Normln"/>
    <w:rsid w:val="00AD2B2E"/>
    <w:pPr>
      <w:numPr>
        <w:numId w:val="4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AD2B2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D2B2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">
    <w:name w:val="Mezera"/>
    <w:basedOn w:val="Normln"/>
    <w:rsid w:val="00AD2B2E"/>
    <w:rPr>
      <w:sz w:val="22"/>
    </w:rPr>
  </w:style>
  <w:style w:type="paragraph" w:customStyle="1" w:styleId="VetvtextuRVPZVChar">
    <w:name w:val="Výčet v textu_RVPZV Char"/>
    <w:basedOn w:val="Normln"/>
    <w:rsid w:val="00AD2B2E"/>
    <w:pPr>
      <w:numPr>
        <w:numId w:val="4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AD2B2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D2B2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Dolejšová</dc:creator>
  <cp:keywords/>
  <dc:description/>
  <cp:lastModifiedBy>Hedvika Dolejšová</cp:lastModifiedBy>
  <cp:revision>4</cp:revision>
  <dcterms:created xsi:type="dcterms:W3CDTF">2013-09-04T11:46:00Z</dcterms:created>
  <dcterms:modified xsi:type="dcterms:W3CDTF">2013-09-17T11:46:00Z</dcterms:modified>
</cp:coreProperties>
</file>