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B2" w:rsidRDefault="008C1BB2" w:rsidP="008C1BB2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5 - ke školnímu řádu ZŠ a MŠ Opařany - COVID 19</w:t>
      </w:r>
    </w:p>
    <w:p w:rsidR="008C1BB2" w:rsidRDefault="008C1BB2" w:rsidP="008C1BB2">
      <w:pPr>
        <w:pStyle w:val="Default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:rsidR="008C1BB2" w:rsidRPr="003C0645" w:rsidRDefault="008C1BB2" w:rsidP="008C1BB2">
      <w:pPr>
        <w:rPr>
          <w:b/>
          <w:sz w:val="28"/>
          <w:szCs w:val="28"/>
        </w:rPr>
      </w:pPr>
      <w:r w:rsidRPr="003C0645">
        <w:rPr>
          <w:b/>
          <w:sz w:val="28"/>
          <w:szCs w:val="28"/>
        </w:rPr>
        <w:t>Vážení žáci a rodiče,</w:t>
      </w:r>
    </w:p>
    <w:p w:rsidR="008C1BB2" w:rsidRDefault="008C1BB2" w:rsidP="008C1BB2">
      <w:r>
        <w:t>v rámci novely školského zákona, která upravuje  distanční vzdělávání, vás chceme informovat o  úpravě školního řádu. Jednotlivé body obecně popisují pravidla komunikace, organizace a hodnocení po dobu distanční výuky.</w:t>
      </w:r>
    </w:p>
    <w:p w:rsidR="008C1BB2" w:rsidRDefault="008C1BB2" w:rsidP="008C1BB2"/>
    <w:p w:rsidR="008C1BB2" w:rsidRPr="00D75016" w:rsidRDefault="008C1BB2" w:rsidP="008C1BB2">
      <w:pPr>
        <w:rPr>
          <w:color w:val="00B050"/>
          <w:sz w:val="28"/>
          <w:szCs w:val="28"/>
        </w:rPr>
      </w:pPr>
      <w:r w:rsidRPr="00D75016">
        <w:rPr>
          <w:color w:val="00B050"/>
          <w:sz w:val="28"/>
          <w:szCs w:val="28"/>
        </w:rPr>
        <w:t xml:space="preserve">Pravidla pro distanční výuku </w:t>
      </w:r>
      <w:r>
        <w:rPr>
          <w:color w:val="00B050"/>
          <w:sz w:val="28"/>
          <w:szCs w:val="28"/>
        </w:rPr>
        <w:t>-</w:t>
      </w:r>
      <w:r w:rsidRPr="00D75016">
        <w:rPr>
          <w:color w:val="00B050"/>
          <w:sz w:val="28"/>
          <w:szCs w:val="28"/>
        </w:rPr>
        <w:t xml:space="preserve"> druh</w:t>
      </w:r>
      <w:r>
        <w:rPr>
          <w:color w:val="00B050"/>
          <w:sz w:val="28"/>
          <w:szCs w:val="28"/>
        </w:rPr>
        <w:t>á vlna</w:t>
      </w:r>
      <w:r w:rsidRPr="00D75016">
        <w:rPr>
          <w:color w:val="00B050"/>
          <w:sz w:val="28"/>
          <w:szCs w:val="28"/>
        </w:rPr>
        <w:t xml:space="preserve"> epidemie COVID-19 ( 10/2020 )</w:t>
      </w:r>
    </w:p>
    <w:p w:rsidR="008C1BB2" w:rsidRDefault="008C1BB2" w:rsidP="008C1BB2"/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Komunikace bude probíhat přes školní informační systém dm Software.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Domácí úkoly budou zadávány výhradně přes dm Software.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Pokud vyučující plánuje schůzku online, bude toto zapsáno v el.TK u příslušné hodiny a dopředu si tuto schůzku domluví s jednotlivými týmy ( třídami ).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Online konference ve vyučování pořádá v případě potřeby učitel přes prostředí MS TEAMS, Google Classroom, Zoom, WhatsApp...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V případě, že účasti na distanční výuce brání technické vybavení žáka, oznámí to žák/zákonný zástupce neprodleně danému vyučujícímu, případně třídnímu učiteli.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Pokud se ze zdravotních důvodů nemůže žák účastnit výuky, zákonný zástupce je povinen žáka omluvit přes dm Software.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Každý žák je povinen denně kontrolovat dm Software – domácí úkoly a zápisy z hodin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Práce jsou žákům zadávány vždy tak, aby byly v dm Software přístupné nejpozději v době průběhu konkrétní hodiny podle aktuálního rozvrhu. Online výuka probíhá především v rámci rozvrhu, nebo podle dohodnutého času schůzky.</w:t>
      </w:r>
    </w:p>
    <w:p w:rsidR="008C1BB2" w:rsidRDefault="008C1BB2" w:rsidP="008C1BB2">
      <w:pPr>
        <w:pStyle w:val="Odstavecseseznamem"/>
        <w:numPr>
          <w:ilvl w:val="0"/>
          <w:numId w:val="1"/>
        </w:numPr>
        <w:spacing w:after="200" w:line="276" w:lineRule="auto"/>
        <w:contextualSpacing/>
      </w:pPr>
      <w:r>
        <w:t>Jiné než technické, zdravotní nebo osobní závažné důvody nejsou omluvou pro neúčast na hodině v reálném čase. V případě potřeby omlouvání absence je třeba doložit přesný důvod nepřítomnosti ve vyučování.</w:t>
      </w:r>
    </w:p>
    <w:p w:rsidR="008C1BB2" w:rsidRDefault="008C1BB2" w:rsidP="008C1BB2"/>
    <w:p w:rsidR="008C1BB2" w:rsidRPr="00D75016" w:rsidRDefault="008C1BB2" w:rsidP="008C1BB2">
      <w:pPr>
        <w:rPr>
          <w:color w:val="00B050"/>
          <w:sz w:val="28"/>
          <w:szCs w:val="28"/>
        </w:rPr>
      </w:pPr>
      <w:r w:rsidRPr="00D75016">
        <w:rPr>
          <w:color w:val="00B050"/>
          <w:sz w:val="28"/>
          <w:szCs w:val="28"/>
        </w:rPr>
        <w:t>Školní řád distančního vzdělávání.</w:t>
      </w:r>
    </w:p>
    <w:p w:rsidR="008C1BB2" w:rsidRDefault="008C1BB2" w:rsidP="008C1BB2"/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Distanční výuka se vyhlašuje podle § 184a zákona 561/2004 Sb. Školský zákon z důvodů krizového opatření.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Distanční vzdělávání je pro žáky povinné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Škola je povinna zajistit pro žáky distanční studium.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 xml:space="preserve">Distanční vzdělávání se realizuje podle jednotného informačního systému školy nebo jednotné aplikace pro online vyučování. Všechny vstupy a výstupy  vzdělávání musí být uskutečněny těmito jednotnými vstupy. Žák je povinen tento informační systém sledovat a řídit se pokyny vyučujícího. 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Žák/zákonný zástupce je povinen informovat školu o nemožnosti využívat IT technologie a aplikace potřebné k distanční výuce a aktivně se podílet na vyřešení tohoto problému.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V době distančního vzdělávání se komunikace mezi žáky, rodiči a školou( omlouvání ) uskutečňuje přes školní informační systém.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Metody a formy práce používané při distančním vzdělávání vychází z možností IT technologií a používaných aplikací.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lastRenderedPageBreak/>
        <w:t>Prioritami distančního vzdělávání jsou hlavní předměty.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Žákům je pravidelně poskytována zpětná vazba různou formou hodnocení odevzdané práce i aktivity  při vzdělávání.</w:t>
      </w:r>
    </w:p>
    <w:p w:rsidR="008C1BB2" w:rsidRDefault="008C1BB2" w:rsidP="008C1BB2">
      <w:pPr>
        <w:pStyle w:val="Odstavecseseznamem"/>
        <w:numPr>
          <w:ilvl w:val="0"/>
          <w:numId w:val="2"/>
        </w:numPr>
        <w:spacing w:after="200" w:line="276" w:lineRule="auto"/>
        <w:contextualSpacing/>
      </w:pPr>
      <w:r>
        <w:t>V době distančního vzdělávání je možno žákům poskytnout dotovaný oběd do jídlonosičů u výdejního okénka školní kuchyně.</w:t>
      </w:r>
    </w:p>
    <w:p w:rsidR="008C1BB2" w:rsidRDefault="008C1BB2" w:rsidP="008C1BB2"/>
    <w:p w:rsidR="008C1BB2" w:rsidRDefault="008C1BB2" w:rsidP="008C1BB2"/>
    <w:p w:rsidR="008C1BB2" w:rsidRPr="00D75016" w:rsidRDefault="008C1BB2" w:rsidP="008C1BB2">
      <w:pPr>
        <w:rPr>
          <w:color w:val="00B050"/>
          <w:sz w:val="28"/>
          <w:szCs w:val="28"/>
        </w:rPr>
      </w:pPr>
      <w:r w:rsidRPr="00D75016">
        <w:rPr>
          <w:color w:val="00B050"/>
          <w:sz w:val="28"/>
          <w:szCs w:val="28"/>
        </w:rPr>
        <w:t xml:space="preserve">Pravidla pro hodnocení žáků po dobu distančního vzdělávání </w:t>
      </w:r>
    </w:p>
    <w:p w:rsidR="008C1BB2" w:rsidRDefault="008C1BB2" w:rsidP="008C1BB2"/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Hodnocení prospěchu během distančního vzdělávání může mít charakter dílčích průběžných hodnocení v případě delší doby distančního vzdělávání, nebo souhrnné klasifikace za kratší dobu či jednotlivé úseky vzdělávání. S pravidly hodnocení seznámí žáky vyučující prostřednictvím informačního systému.</w:t>
      </w:r>
    </w:p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Při stanovení klasifikačního stupně se přihlíží k aktivitě žáka, k plnění úkolů a k účasti na online výuce.</w:t>
      </w:r>
    </w:p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Předmětem hodnocení může být i samotná aktivita při distančním vzdělávání, je-li doložena konkrétními výstupy.</w:t>
      </w:r>
    </w:p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Práce odevzdaná v průběhu vzdělávání jiným než předem stanoveným způsobem nebude předmětem hodnocení a bude považována za neodevzdanou.</w:t>
      </w:r>
    </w:p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Žák se zavazuje přistupovat k vypracování úkolů čestně a dbát pokynů učitele při jejich zpracování.</w:t>
      </w:r>
    </w:p>
    <w:p w:rsidR="008C1BB2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>V případě, že technické nebo jiné důvody brání žákům účasti na online hodinách, omluví se žák předem, nebo okamžitě po hodině.</w:t>
      </w:r>
    </w:p>
    <w:p w:rsidR="008C1BB2" w:rsidRPr="001B111A" w:rsidRDefault="008C1BB2" w:rsidP="008C1BB2">
      <w:pPr>
        <w:pStyle w:val="Odstavecseseznamem"/>
        <w:numPr>
          <w:ilvl w:val="0"/>
          <w:numId w:val="3"/>
        </w:numPr>
        <w:spacing w:after="200" w:line="276" w:lineRule="auto"/>
        <w:contextualSpacing/>
      </w:pPr>
      <w:r>
        <w:t xml:space="preserve">Žák, který se nebude zúčastňovat distanční výuky, bude po jejím skončení přezkoušen z probrané látky a všechnu látku si doplní. </w:t>
      </w:r>
    </w:p>
    <w:p w:rsidR="008C1BB2" w:rsidRPr="00B20255" w:rsidRDefault="008C1BB2" w:rsidP="008C1BB2">
      <w:pPr>
        <w:pStyle w:val="Odstavecseseznamem"/>
        <w:ind w:left="720"/>
      </w:pPr>
    </w:p>
    <w:p w:rsidR="008C1BB2" w:rsidRDefault="008C1BB2" w:rsidP="008C1BB2"/>
    <w:p w:rsidR="008C1BB2" w:rsidRDefault="008C1BB2" w:rsidP="008C1BB2"/>
    <w:p w:rsidR="008C1BB2" w:rsidRDefault="008C1BB2" w:rsidP="008C1BB2"/>
    <w:p w:rsidR="008C1BB2" w:rsidRDefault="008C1BB2" w:rsidP="008C1BB2">
      <w:pPr>
        <w:jc w:val="center"/>
      </w:pPr>
      <w:r>
        <w:t>§ 184a</w:t>
      </w:r>
    </w:p>
    <w:p w:rsidR="008C1BB2" w:rsidRDefault="008C1BB2" w:rsidP="008C1BB2"/>
    <w:p w:rsidR="008C1BB2" w:rsidRPr="0055608B" w:rsidRDefault="008C1BB2" w:rsidP="008C1BB2">
      <w:pPr>
        <w:jc w:val="center"/>
        <w:rPr>
          <w:color w:val="FF0000"/>
        </w:rPr>
      </w:pPr>
      <w:r w:rsidRPr="0055608B">
        <w:rPr>
          <w:color w:val="FF0000"/>
        </w:rPr>
        <w:t>Zvláštní pravidla při omezení osobní přítomnosti dětí, žáků a studentů ve školách</w:t>
      </w:r>
    </w:p>
    <w:p w:rsidR="008C1BB2" w:rsidRPr="0055608B" w:rsidRDefault="008C1BB2" w:rsidP="008C1BB2">
      <w:pPr>
        <w:jc w:val="center"/>
        <w:rPr>
          <w:color w:val="00B050"/>
        </w:rPr>
      </w:pPr>
    </w:p>
    <w:p w:rsidR="008C1BB2" w:rsidRDefault="008C1BB2" w:rsidP="008C1BB2">
      <w:r w:rsidRPr="0055608B">
        <w:t>(1) Pokud z důvodu krizového opatření vyhlášeného podle </w:t>
      </w:r>
      <w:hyperlink r:id="rId6" w:tgtFrame="_blank" w:history="1">
        <w:r w:rsidRPr="0055608B">
          <w:rPr>
            <w:color w:val="337AB7"/>
          </w:rPr>
          <w:t>krizového zákona</w:t>
        </w:r>
      </w:hyperlink>
      <w:r w:rsidRPr="0055608B">
        <w:t>, nebo z důvodu nařízení mimořádného opatření podle zvláštního zákona, anebo z důvodu nařízení karantény podle </w:t>
      </w:r>
      <w:hyperlink r:id="rId7" w:tgtFrame="_blank" w:history="1">
        <w:r w:rsidRPr="0055608B">
          <w:rPr>
            <w:color w:val="337AB7"/>
          </w:rPr>
          <w:t>zákona o ochraně veřejného zdraví</w:t>
        </w:r>
      </w:hyperlink>
      <w:r w:rsidRPr="0055608B">
        <w:t> není možná osobní přítomnost většiny žáků nebo studentů z nejméně jedné třídy, studijní skupiny, oddělení nebo kursu ve škole nebo většiny dětí, pro které je předškolní vzdělávání povinné, z mateřské školy nebo z odloučeného pracoviště nebo z nejméně jedné třídy, ve které se vzdělávají pouze tyto děti, poskytuje škola dotčeným dětem, žákům nebo studentům vzdělávání distančním způsobem.</w:t>
      </w:r>
    </w:p>
    <w:p w:rsidR="008C1BB2" w:rsidRDefault="008C1BB2" w:rsidP="008C1BB2">
      <w:r w:rsidRPr="0055608B">
        <w:t>(2) Vzdělávání distančním způsobem škola uskutečňuje podle příslušného rámcového vzdělávacího programu a školního vzdělávacího programu v míře odpovídající okolnostem.</w:t>
      </w:r>
    </w:p>
    <w:p w:rsidR="008C1BB2" w:rsidRDefault="008C1BB2" w:rsidP="008C1BB2">
      <w:r w:rsidRPr="0055608B">
        <w:t>(3) Děti, žáci a studenti jsou povinni se vzdělávat distančním způsobem s výjimkou žáků základní umělecké školy a jazykové školy s právem státní jazykové zkoušky. Způsob poskytování vzdělávání a hodnocení výsledků vzdělávání distančním způsobem přizpůsobí škola podmínkám dítěte, žáka nebo studenta pro toto vzdělávání.</w:t>
      </w:r>
    </w:p>
    <w:p w:rsidR="008C1BB2" w:rsidRDefault="008C1BB2" w:rsidP="008C1BB2">
      <w:r w:rsidRPr="0055608B">
        <w:lastRenderedPageBreak/>
        <w:t>(4) Pro řešení důsledků situace, kdy není možná osobní přítomnost dětí, žáků nebo studentů ve škole z důvodu krizového opatření vyhlášeného podle </w:t>
      </w:r>
      <w:hyperlink r:id="rId8" w:tgtFrame="_blank" w:history="1">
        <w:r w:rsidRPr="0055608B">
          <w:rPr>
            <w:color w:val="337AB7"/>
          </w:rPr>
          <w:t>krizového zákona</w:t>
        </w:r>
      </w:hyperlink>
      <w:r w:rsidRPr="0055608B">
        <w:t>, nebo z důvodu nařízení mimořádného opatření podle zvláštního zákona, anebo z důvodu nařízení karantény podle </w:t>
      </w:r>
      <w:hyperlink r:id="rId9" w:tgtFrame="_blank" w:history="1">
        <w:r w:rsidRPr="0055608B">
          <w:rPr>
            <w:color w:val="337AB7"/>
          </w:rPr>
          <w:t>zákona o ochraně veřejného zdraví</w:t>
        </w:r>
      </w:hyperlink>
      <w:r w:rsidRPr="0055608B">
        <w:t>, může ministerstvo určit opatřením obecné povahy</w:t>
      </w:r>
    </w:p>
    <w:p w:rsidR="008C1BB2" w:rsidRDefault="008C1BB2" w:rsidP="008C1BB2">
      <w:r w:rsidRPr="0055608B">
        <w:t>a) odlišné termíny nebo lhůty od termínů nebo lhůt stanovených tímto zákonem nebo prováděcími právními předpisy, anebo stanovené na jejich základě, pokud jejich naplnění není možné nebo by způsobilo nezanedbatelné obtíže</w:t>
      </w:r>
    </w:p>
    <w:p w:rsidR="008C1BB2" w:rsidRPr="0055608B" w:rsidRDefault="008C1BB2" w:rsidP="008C1BB2">
      <w:r w:rsidRPr="0055608B">
        <w:t>b) odlišný způsob nebo podmínky přijímání ke vzdělávání nebo ukončování vzdělávání, pokud by postup podle tohoto zákona nebyl možný nebo by způsobil nezanedbatelné obtíže;</w:t>
      </w:r>
    </w:p>
    <w:p w:rsidR="008C1BB2" w:rsidRPr="0055608B" w:rsidRDefault="008C1BB2" w:rsidP="008C1BB2">
      <w:pPr>
        <w:spacing w:after="150"/>
        <w:jc w:val="both"/>
      </w:pPr>
      <w:r w:rsidRPr="0055608B">
        <w:t>opatření obecné povahy musí být vydáno v souladu se zásadami a cíli vzdělávání uvedenými v </w:t>
      </w:r>
      <w:hyperlink r:id="rId10" w:anchor="pr_58471_126" w:tgtFrame="_blank" w:history="1">
        <w:r w:rsidRPr="0055608B">
          <w:rPr>
            <w:color w:val="337AB7"/>
          </w:rPr>
          <w:t>§ 2</w:t>
        </w:r>
      </w:hyperlink>
      <w:r w:rsidRPr="0055608B">
        <w:t> tohoto zákona.</w:t>
      </w:r>
    </w:p>
    <w:p w:rsidR="008C1BB2" w:rsidRPr="0055608B" w:rsidRDefault="008C1BB2" w:rsidP="008C1BB2">
      <w:r w:rsidRPr="0055608B">
        <w:t>(5) Opatření obecné povahy se vydává bez řízení o návrhu opatření obecné povahy. Opatření obecné povahy ministerstvo oznámí vyvěšením na své úřední desce a zveřejní způsobem umožňujícím dálkový přístup na dobu nejméně 15 dnů. Opatření obecné povahy nabývá účinnosti dnem vyvěšení na úřední desce nebo pozdějším dnem, který je v něm uveden. Pokud se změnily důvody pro vydání opatření obecné povahy, ministerstvo jej bezodkladně zruší nebo změní.</w:t>
      </w:r>
    </w:p>
    <w:p w:rsidR="008C1BB2" w:rsidRDefault="008C1BB2" w:rsidP="008C1BB2"/>
    <w:p w:rsidR="008C1BB2" w:rsidRDefault="008C1BB2" w:rsidP="008C1BB2"/>
    <w:p w:rsidR="008C1BB2" w:rsidRDefault="008C1BB2" w:rsidP="008C1BB2"/>
    <w:p w:rsidR="008C1BB2" w:rsidRDefault="008C1BB2" w:rsidP="008C1BB2"/>
    <w:p w:rsidR="008C1BB2" w:rsidRDefault="008C1BB2" w:rsidP="008C1BB2">
      <w:r>
        <w:t>Dodatek školního řádu byl projednán na pedagogické radě dne 18.11. 2021</w:t>
      </w:r>
    </w:p>
    <w:p w:rsidR="008C1BB2" w:rsidRDefault="008C1BB2" w:rsidP="008C1BB2"/>
    <w:p w:rsidR="008C1BB2" w:rsidRDefault="008C1BB2" w:rsidP="008C1BB2"/>
    <w:p w:rsidR="008C1BB2" w:rsidRDefault="008C1BB2" w:rsidP="008C1BB2">
      <w:r>
        <w:t>Dodatek školního řádu byl schválen Školskou radou dne     18.11. 2021</w:t>
      </w:r>
    </w:p>
    <w:p w:rsidR="008C1BB2" w:rsidRDefault="008C1BB2" w:rsidP="008C1BB2"/>
    <w:p w:rsidR="008C1BB2" w:rsidRDefault="008C1BB2" w:rsidP="008C1BB2"/>
    <w:p w:rsidR="008C1BB2" w:rsidRDefault="008C1BB2" w:rsidP="008C1BB2"/>
    <w:p w:rsidR="008C1BB2" w:rsidRDefault="008C1BB2" w:rsidP="008C1BB2"/>
    <w:p w:rsidR="008C1BB2" w:rsidRDefault="008C1BB2" w:rsidP="008C1BB2"/>
    <w:p w:rsidR="008C1BB2" w:rsidRPr="00631689" w:rsidRDefault="008C1BB2" w:rsidP="008C1BB2">
      <w:r>
        <w:t>Mgr. Jiří Kravar – ředitel školy</w:t>
      </w:r>
    </w:p>
    <w:p w:rsidR="008C1BB2" w:rsidRDefault="008C1BB2" w:rsidP="008C1BB2">
      <w:pPr>
        <w:pStyle w:val="Default"/>
        <w:ind w:left="357"/>
        <w:jc w:val="both"/>
        <w:rPr>
          <w:rFonts w:ascii="Times New Roman" w:hAnsi="Times New Roman" w:cs="Times New Roman"/>
          <w:sz w:val="32"/>
          <w:szCs w:val="32"/>
        </w:rPr>
      </w:pPr>
    </w:p>
    <w:p w:rsidR="008C1BB2" w:rsidRPr="00461445" w:rsidRDefault="008C1BB2" w:rsidP="008C1BB2">
      <w:pPr>
        <w:pStyle w:val="Default"/>
        <w:ind w:left="357"/>
        <w:jc w:val="both"/>
        <w:rPr>
          <w:rFonts w:ascii="Times New Roman" w:hAnsi="Times New Roman" w:cs="Times New Roman"/>
        </w:rPr>
      </w:pPr>
    </w:p>
    <w:p w:rsidR="00AF779B" w:rsidRDefault="00AF779B">
      <w:bookmarkStart w:id="0" w:name="_GoBack"/>
      <w:bookmarkEnd w:id="0"/>
    </w:p>
    <w:sectPr w:rsidR="00AF779B">
      <w:footerReference w:type="even" r:id="rId11"/>
      <w:footerReference w:type="default" r:id="rId12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A2" w:rsidRDefault="008C1B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22</w:t>
    </w:r>
    <w:r>
      <w:rPr>
        <w:rStyle w:val="slostrnky"/>
      </w:rPr>
      <w:fldChar w:fldCharType="end"/>
    </w:r>
  </w:p>
  <w:p w:rsidR="00B912A2" w:rsidRDefault="008C1BB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A2" w:rsidRDefault="008C1B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912A2" w:rsidRDefault="008C1BB2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234"/>
    <w:multiLevelType w:val="hybridMultilevel"/>
    <w:tmpl w:val="D01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03B6B"/>
    <w:multiLevelType w:val="hybridMultilevel"/>
    <w:tmpl w:val="4D2AC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F42"/>
    <w:multiLevelType w:val="hybridMultilevel"/>
    <w:tmpl w:val="62F4B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B2"/>
    <w:rsid w:val="008C1BB2"/>
    <w:rsid w:val="009A7647"/>
    <w:rsid w:val="00A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C1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1BB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1BB2"/>
  </w:style>
  <w:style w:type="paragraph" w:styleId="Odstavecseseznamem">
    <w:name w:val="List Paragraph"/>
    <w:basedOn w:val="Normln"/>
    <w:uiPriority w:val="34"/>
    <w:qFormat/>
    <w:rsid w:val="008C1BB2"/>
    <w:pPr>
      <w:ind w:left="708"/>
    </w:pPr>
  </w:style>
  <w:style w:type="paragraph" w:customStyle="1" w:styleId="Default">
    <w:name w:val="Default"/>
    <w:rsid w:val="008C1B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C1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1BB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1BB2"/>
  </w:style>
  <w:style w:type="paragraph" w:styleId="Odstavecseseznamem">
    <w:name w:val="List Paragraph"/>
    <w:basedOn w:val="Normln"/>
    <w:uiPriority w:val="34"/>
    <w:qFormat/>
    <w:rsid w:val="008C1BB2"/>
    <w:pPr>
      <w:ind w:left="708"/>
    </w:pPr>
  </w:style>
  <w:style w:type="paragraph" w:customStyle="1" w:styleId="Default">
    <w:name w:val="Default"/>
    <w:rsid w:val="008C1B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c.cz/dokument/?modul=pr&amp;cislo=4955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auc.cz/dokument/?modul=pr&amp;cislo=4957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c.cz/dokument/?modul=pr&amp;cislo=49557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auc.cz/dokument/?modul=pr&amp;cislo=58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c.cz/dokument/?modul=pr&amp;cislo=495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1</cp:revision>
  <dcterms:created xsi:type="dcterms:W3CDTF">2023-02-16T07:33:00Z</dcterms:created>
  <dcterms:modified xsi:type="dcterms:W3CDTF">2023-02-16T07:35:00Z</dcterms:modified>
</cp:coreProperties>
</file>